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8F" w:rsidRPr="002D698F" w:rsidRDefault="00451854" w:rsidP="00451854">
      <w:pPr>
        <w:pStyle w:val="Nagwek3"/>
        <w:rPr>
          <w:color w:val="000000" w:themeColor="text1"/>
          <w:sz w:val="28"/>
          <w:szCs w:val="28"/>
        </w:rPr>
      </w:pPr>
      <w:r w:rsidRPr="002D698F">
        <w:rPr>
          <w:color w:val="000000" w:themeColor="text1"/>
          <w:sz w:val="28"/>
          <w:szCs w:val="28"/>
        </w:rPr>
        <w:t xml:space="preserve">Błyszczące świeczniki </w:t>
      </w:r>
    </w:p>
    <w:p w:rsidR="00451854" w:rsidRPr="002D698F" w:rsidRDefault="00451854" w:rsidP="00451854">
      <w:pPr>
        <w:pStyle w:val="Nagwek3"/>
        <w:rPr>
          <w:color w:val="000000" w:themeColor="text1"/>
          <w:sz w:val="24"/>
          <w:szCs w:val="24"/>
        </w:rPr>
      </w:pPr>
      <w:r w:rsidRPr="002D698F">
        <w:rPr>
          <w:color w:val="000000" w:themeColor="text1"/>
          <w:sz w:val="24"/>
          <w:szCs w:val="24"/>
        </w:rPr>
        <w:t>co będzie potrzebne:</w:t>
      </w:r>
    </w:p>
    <w:p w:rsidR="002D698F" w:rsidRPr="002D698F" w:rsidRDefault="002D698F" w:rsidP="002D698F"/>
    <w:p w:rsidR="00451854" w:rsidRPr="00451854" w:rsidRDefault="00451854" w:rsidP="0045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85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5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proste szklane słoiki lub szklanki różnej wielkości, przezroczyste i matowe </w:t>
      </w:r>
    </w:p>
    <w:p w:rsidR="00451854" w:rsidRPr="00451854" w:rsidRDefault="00451854" w:rsidP="0045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85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5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sypki brokat o różnej strukturze w kolorze turkusowym i srebrnym </w:t>
      </w:r>
    </w:p>
    <w:p w:rsidR="00451854" w:rsidRPr="00451854" w:rsidRDefault="00451854" w:rsidP="0045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85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5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nożyczki </w:t>
      </w:r>
    </w:p>
    <w:p w:rsidR="00451854" w:rsidRPr="00451854" w:rsidRDefault="00451854" w:rsidP="0045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85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5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przezroczysta </w:t>
      </w:r>
      <w:r w:rsidRPr="002D69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taśma dwustronna</w:t>
      </w:r>
      <w:r w:rsidRPr="0045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paskiem ochronnym </w:t>
      </w:r>
    </w:p>
    <w:p w:rsidR="002D698F" w:rsidRDefault="00451854" w:rsidP="0045185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698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D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biała, </w:t>
      </w:r>
      <w:r w:rsidRPr="002D69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ekologiczna taśma dwustronna</w:t>
      </w:r>
    </w:p>
    <w:p w:rsidR="002D698F" w:rsidRPr="002D698F" w:rsidRDefault="002D698F" w:rsidP="0045185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t xml:space="preserve">Każdy z nas może </w:t>
      </w:r>
      <w:r w:rsidRPr="002D698F">
        <w:t>zrobić świecznik</w:t>
      </w:r>
      <w:r>
        <w:t>. Poniżej sposób jak prosto można wykonać samemu  błyszczący świecznik.</w:t>
      </w:r>
    </w:p>
    <w:p w:rsidR="002D698F" w:rsidRDefault="002D698F" w:rsidP="00451854">
      <w:r>
        <w:rPr>
          <w:noProof/>
          <w:lang w:eastAsia="pl-PL"/>
        </w:rPr>
        <w:drawing>
          <wp:inline distT="0" distB="0" distL="0" distR="0">
            <wp:extent cx="1495425" cy="2238375"/>
            <wp:effectExtent l="19050" t="0" r="9525" b="0"/>
            <wp:docPr id="1" name="Obraz 1" descr="Błyszczące świeczniki - zrób to sam - kr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łyszczące świeczniki - zrób to sam - kr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98F">
        <w:t xml:space="preserve"> </w:t>
      </w:r>
    </w:p>
    <w:p w:rsidR="002D698F" w:rsidRDefault="002D698F" w:rsidP="002D698F">
      <w:pPr>
        <w:pStyle w:val="Akapitzlist"/>
        <w:numPr>
          <w:ilvl w:val="0"/>
          <w:numId w:val="11"/>
        </w:numPr>
      </w:pPr>
      <w:r w:rsidRPr="002D698F">
        <w:t>Przyklej </w:t>
      </w:r>
      <w:r w:rsidRPr="002D698F">
        <w:rPr>
          <w:rStyle w:val="Pogrubienie"/>
          <w:b w:val="0"/>
        </w:rPr>
        <w:t>taśmę dwustronną</w:t>
      </w:r>
      <w:r w:rsidRPr="002D698F">
        <w:t> w wybranym miejscu na słoiku. My nakleiliśmy białą, </w:t>
      </w:r>
      <w:r w:rsidRPr="002D698F">
        <w:rPr>
          <w:rStyle w:val="Pogrubienie"/>
          <w:b w:val="0"/>
        </w:rPr>
        <w:t>dwustronną taśmę</w:t>
      </w:r>
      <w:r w:rsidRPr="002D698F">
        <w:rPr>
          <w:rStyle w:val="Pogrubienie"/>
        </w:rPr>
        <w:t xml:space="preserve"> </w:t>
      </w:r>
      <w:r w:rsidRPr="002D698F">
        <w:t>na dole słoika, na całym obwodzie.</w:t>
      </w:r>
    </w:p>
    <w:p w:rsidR="002D698F" w:rsidRDefault="002D698F" w:rsidP="002D698F">
      <w:r>
        <w:rPr>
          <w:noProof/>
          <w:lang w:eastAsia="pl-PL"/>
        </w:rPr>
        <w:drawing>
          <wp:inline distT="0" distB="0" distL="0" distR="0">
            <wp:extent cx="1495425" cy="2238375"/>
            <wp:effectExtent l="19050" t="0" r="9525" b="0"/>
            <wp:docPr id="4" name="Obraz 4" descr="Błyszczące świeczniki - zrób to sam - kr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łyszczące świeczniki - zrób to sam - kr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8F" w:rsidRDefault="002D698F" w:rsidP="002D698F">
      <w:pPr>
        <w:pStyle w:val="Akapitzlist"/>
        <w:numPr>
          <w:ilvl w:val="0"/>
          <w:numId w:val="11"/>
        </w:numPr>
      </w:pPr>
      <w:r>
        <w:t>Zwróć uwagę na to, aby pod taśmą nie tworzyły się pęcherzyki powietrza. Przytnij taśmę w linii prostej, tak aby oba końce były dobrze dopasowane.</w:t>
      </w:r>
    </w:p>
    <w:p w:rsidR="002D698F" w:rsidRDefault="002D698F" w:rsidP="002D698F">
      <w:r>
        <w:rPr>
          <w:noProof/>
          <w:lang w:eastAsia="pl-PL"/>
        </w:rPr>
        <w:lastRenderedPageBreak/>
        <w:drawing>
          <wp:inline distT="0" distB="0" distL="0" distR="0">
            <wp:extent cx="1495425" cy="2238375"/>
            <wp:effectExtent l="19050" t="0" r="9525" b="0"/>
            <wp:docPr id="7" name="Obraz 7" descr="Błyszczące świeczniki - zrób to sam - kr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łyszczące świeczniki - zrób to sam - kr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8F" w:rsidRDefault="002D698F" w:rsidP="002D698F">
      <w:pPr>
        <w:pStyle w:val="Akapitzlist"/>
        <w:numPr>
          <w:ilvl w:val="0"/>
          <w:numId w:val="11"/>
        </w:numPr>
      </w:pPr>
      <w:r>
        <w:t>Przyklej wąski pasek przezroczystej, </w:t>
      </w:r>
      <w:r w:rsidRPr="002D698F">
        <w:rPr>
          <w:rStyle w:val="Pogrubienie"/>
          <w:b w:val="0"/>
        </w:rPr>
        <w:t>dwustronnej taśmy samoprzylepnej</w:t>
      </w:r>
      <w:r>
        <w:rPr>
          <w:rStyle w:val="Pogrubienie"/>
        </w:rPr>
        <w:t xml:space="preserve"> </w:t>
      </w:r>
      <w:r>
        <w:t>bezpośrednio nad obszarem zaklejonym wcześniej taśmą. </w:t>
      </w:r>
    </w:p>
    <w:p w:rsidR="002D698F" w:rsidRDefault="002D698F" w:rsidP="002D698F">
      <w:r>
        <w:rPr>
          <w:noProof/>
          <w:lang w:eastAsia="pl-PL"/>
        </w:rPr>
        <w:drawing>
          <wp:inline distT="0" distB="0" distL="0" distR="0">
            <wp:extent cx="1495425" cy="2238375"/>
            <wp:effectExtent l="19050" t="0" r="9525" b="0"/>
            <wp:docPr id="10" name="Obraz 10" descr="Błyszczące świeczniki - zrób to sam - kr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łyszczące świeczniki - zrób to sam - kro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8F" w:rsidRDefault="002D698F" w:rsidP="002D698F">
      <w:pPr>
        <w:pStyle w:val="Akapitzlist"/>
        <w:numPr>
          <w:ilvl w:val="0"/>
          <w:numId w:val="11"/>
        </w:numPr>
      </w:pPr>
      <w:r>
        <w:t>Usuń pasek ochronny z taśmy umieszczonej niżej. </w:t>
      </w:r>
    </w:p>
    <w:p w:rsidR="002D698F" w:rsidRDefault="002D698F" w:rsidP="002D698F">
      <w:r>
        <w:rPr>
          <w:noProof/>
          <w:lang w:eastAsia="pl-PL"/>
        </w:rPr>
        <w:drawing>
          <wp:inline distT="0" distB="0" distL="0" distR="0">
            <wp:extent cx="1495425" cy="2238375"/>
            <wp:effectExtent l="19050" t="0" r="9525" b="0"/>
            <wp:docPr id="13" name="Obraz 13" descr="Błyszczące świeczniki - zrób to sam - kr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łyszczące świeczniki - zrób to sam - krok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8F" w:rsidRDefault="002D698F" w:rsidP="002D698F">
      <w:pPr>
        <w:pStyle w:val="Akapitzlist"/>
        <w:numPr>
          <w:ilvl w:val="0"/>
          <w:numId w:val="11"/>
        </w:numPr>
      </w:pPr>
      <w:r>
        <w:t>Posyp taśmę sypkim brokatem, rozprowadź ostrożnie brokat palcem i delikatnie dociśnij. Strząśnij nadmiar brokatu. Najlepiej robić to nad kartką lub podkładką, aby potem strząśnięty brokat można było z powrotem wsypać do pojemnika. </w:t>
      </w:r>
    </w:p>
    <w:p w:rsidR="002D698F" w:rsidRDefault="002D698F" w:rsidP="002D698F">
      <w:r>
        <w:rPr>
          <w:noProof/>
          <w:lang w:eastAsia="pl-PL"/>
        </w:rPr>
        <w:lastRenderedPageBreak/>
        <w:drawing>
          <wp:inline distT="0" distB="0" distL="0" distR="0">
            <wp:extent cx="1495425" cy="2238375"/>
            <wp:effectExtent l="19050" t="0" r="9525" b="0"/>
            <wp:docPr id="22" name="Obraz 22" descr="Błyszczące świeczniki - zrób to sam - kr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łyszczące świeczniki - zrób to sam - kro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8F" w:rsidRDefault="002D698F" w:rsidP="002D698F">
      <w:pPr>
        <w:pStyle w:val="Akapitzlist"/>
        <w:numPr>
          <w:ilvl w:val="0"/>
          <w:numId w:val="11"/>
        </w:numPr>
      </w:pPr>
      <w:r>
        <w:t>Usuń pasek ochronny z taśmy powyżej. </w:t>
      </w:r>
    </w:p>
    <w:p w:rsidR="002D698F" w:rsidRDefault="002D698F" w:rsidP="002D698F">
      <w:r>
        <w:rPr>
          <w:noProof/>
          <w:lang w:eastAsia="pl-PL"/>
        </w:rPr>
        <w:drawing>
          <wp:inline distT="0" distB="0" distL="0" distR="0">
            <wp:extent cx="1495425" cy="2238375"/>
            <wp:effectExtent l="19050" t="0" r="9525" b="0"/>
            <wp:docPr id="25" name="Obraz 25" descr="Błyszczące świeczniki - zrób to sam - kr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łyszczące świeczniki - zrób to sam - krok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8F" w:rsidRDefault="002D698F" w:rsidP="002D698F">
      <w:pPr>
        <w:pStyle w:val="Akapitzlist"/>
        <w:numPr>
          <w:ilvl w:val="0"/>
          <w:numId w:val="11"/>
        </w:numPr>
      </w:pPr>
      <w:r>
        <w:t>Posyp taśmę turkusowym brokatem. Rozprowadź ostrożnie brokat palcem, delikatnie dociśnij i strząśnij nadmiar.</w:t>
      </w:r>
    </w:p>
    <w:p w:rsidR="002D698F" w:rsidRDefault="002D698F" w:rsidP="002D698F">
      <w:r>
        <w:rPr>
          <w:noProof/>
          <w:lang w:eastAsia="pl-PL"/>
        </w:rPr>
        <w:drawing>
          <wp:inline distT="0" distB="0" distL="0" distR="0">
            <wp:extent cx="1495425" cy="2238375"/>
            <wp:effectExtent l="19050" t="0" r="9525" b="0"/>
            <wp:docPr id="28" name="Obraz 28" descr="Brokatowe świeczniki - dekoracja na święta lub sylw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rokatowe świeczniki - dekoracja na święta lub sylwest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8F" w:rsidRPr="002D698F" w:rsidRDefault="002D698F" w:rsidP="002D698F">
      <w:r>
        <w:t xml:space="preserve">8. W podobny sposób możesz zrobić </w:t>
      </w:r>
      <w:r w:rsidRPr="002D698F">
        <w:rPr>
          <w:rStyle w:val="Pogrubienie"/>
          <w:b w:val="0"/>
        </w:rPr>
        <w:t>błyszczące</w:t>
      </w:r>
      <w:r>
        <w:rPr>
          <w:rStyle w:val="Pogrubienie"/>
        </w:rPr>
        <w:t xml:space="preserve"> </w:t>
      </w:r>
      <w:r w:rsidRPr="002D698F">
        <w:t>świeczniki</w:t>
      </w:r>
      <w:r>
        <w:t> o różnych kształtach i wzorach.</w:t>
      </w:r>
    </w:p>
    <w:sectPr w:rsidR="002D698F" w:rsidRPr="002D698F" w:rsidSect="002D6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5B4"/>
    <w:multiLevelType w:val="hybridMultilevel"/>
    <w:tmpl w:val="2B80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188B"/>
    <w:multiLevelType w:val="multilevel"/>
    <w:tmpl w:val="2E7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95F86"/>
    <w:multiLevelType w:val="multilevel"/>
    <w:tmpl w:val="D14C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04407"/>
    <w:multiLevelType w:val="multilevel"/>
    <w:tmpl w:val="13A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D3004"/>
    <w:multiLevelType w:val="multilevel"/>
    <w:tmpl w:val="8A7E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457FC"/>
    <w:multiLevelType w:val="multilevel"/>
    <w:tmpl w:val="725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21926"/>
    <w:multiLevelType w:val="multilevel"/>
    <w:tmpl w:val="1A68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8208D"/>
    <w:multiLevelType w:val="multilevel"/>
    <w:tmpl w:val="E00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87E35"/>
    <w:multiLevelType w:val="multilevel"/>
    <w:tmpl w:val="2E5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E078C"/>
    <w:multiLevelType w:val="multilevel"/>
    <w:tmpl w:val="4BF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26BF6"/>
    <w:multiLevelType w:val="multilevel"/>
    <w:tmpl w:val="040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854"/>
    <w:rsid w:val="002D698F"/>
    <w:rsid w:val="00451854"/>
    <w:rsid w:val="0081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494"/>
  </w:style>
  <w:style w:type="paragraph" w:styleId="Nagwek1">
    <w:name w:val="heading 1"/>
    <w:basedOn w:val="Normalny"/>
    <w:link w:val="Nagwek1Znak"/>
    <w:uiPriority w:val="9"/>
    <w:qFormat/>
    <w:rsid w:val="00451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8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54"/>
    <w:rPr>
      <w:b/>
      <w:bCs/>
    </w:rPr>
  </w:style>
  <w:style w:type="paragraph" w:styleId="Akapitzlist">
    <w:name w:val="List Paragraph"/>
    <w:basedOn w:val="Normalny"/>
    <w:uiPriority w:val="34"/>
    <w:qFormat/>
    <w:rsid w:val="0045185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2D69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2021-03-25T12:42:00Z</dcterms:created>
  <dcterms:modified xsi:type="dcterms:W3CDTF">2021-03-25T13:02:00Z</dcterms:modified>
</cp:coreProperties>
</file>